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bookmarkStart w:id="0" w:name="_GoBack"/>
            <w:bookmarkEnd w:id="0"/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proofErr w:type="spellStart"/>
            <w:r w:rsidR="00F1042D">
              <w:rPr>
                <w:rFonts w:ascii="Arial" w:eastAsia="Arial" w:hAnsi="Arial" w:cs="Arial"/>
                <w:color w:val="000000"/>
                <w:sz w:val="40"/>
              </w:rPr>
              <w:t>Somerford</w:t>
            </w:r>
            <w:proofErr w:type="spellEnd"/>
            <w:r w:rsidR="00F1042D"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BB0A8A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F3D3A6B" w:rsidR="00792E89" w:rsidRDefault="005E63ED">
            <w:r>
              <w:rPr>
                <w:rFonts w:ascii="Arial" w:eastAsia="Arial" w:hAnsi="Arial" w:cs="Arial"/>
                <w:color w:val="000000"/>
              </w:rPr>
              <w:t>This report contains the Declarations of Interest for current governors:</w:t>
            </w:r>
          </w:p>
          <w:p w14:paraId="014BBD78" w14:textId="77777777" w:rsidR="00792E89" w:rsidRDefault="00792E89"/>
          <w:p w14:paraId="76858CD2" w14:textId="16B43988" w:rsidR="00792E89" w:rsidRDefault="00792E89" w:rsidP="005E63ED"/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1B0FD174" w:rsidR="00792E89" w:rsidRDefault="00792E89"/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5E63ED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5E63ED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5E63ED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5E63ED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5E63E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5E63E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Brian Townshend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11/09/2023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C3A03FA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B4D4591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Helen Frampton</w:t>
                  </w:r>
                </w:p>
                <w:p w14:paraId="4E72A01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</w:p>
                <w:p w14:paraId="1E7593F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B92D6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E0F089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25/09/2023 by Barbara Martin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1C8F8E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Somerford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6014EF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Other governance role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B3E670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Headteacher and Governor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402DAC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C8F9AF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067BCFF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B75167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BBAD67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9C2DC1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831D8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8117BF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25/09/2023 by Barbara Martin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1CDB97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Somerford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C50613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Headteacher and 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AF7A0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0E8B3E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16/04/2018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A4ABE0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FA361B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CA68EA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Paul O'Connor</w:t>
                  </w:r>
                </w:p>
                <w:p w14:paraId="2E27B09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authority</w:t>
                  </w:r>
                </w:p>
                <w:p w14:paraId="43AEC46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2B0C58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296DBC1" w14:textId="2FB8FFC3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Nothing to declare: </w:t>
                  </w:r>
                  <w:r w:rsidR="00DC2A73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02/10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/202</w:t>
                  </w:r>
                  <w:r w:rsidR="00DC2A73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07963C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BF60CC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9552AA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352F66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0C3B92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655706F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E9758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Alison Medlicott</w:t>
                  </w:r>
                </w:p>
                <w:p w14:paraId="0C4FF05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71C47AD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A99B9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AC3CCA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13/09/2023 by Alison Medlicott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48EC46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BCP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410D9C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57EF8D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Children’s Services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31D124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17/10/2016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D52A37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FE6ED36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C71D40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FBA12A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06AEB9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DD901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ECD88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13/09/2023 by Alison Medlicott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F3CAD8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Christchurch Learning Centre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5D919B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4BB370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Governors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D3AC2F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20/07/2020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5632C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8D76BDF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270030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Kathryn Hudson</w:t>
                  </w:r>
                </w:p>
                <w:p w14:paraId="183F2DE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4AD078B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B3EC1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75A9A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16/09/2023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3FAC12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5D0488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27A998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46115C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B8D5A8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FF1867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B5240F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Tracy Gray</w:t>
                  </w:r>
                </w:p>
                <w:p w14:paraId="7D94618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 (teaching)</w:t>
                  </w:r>
                </w:p>
                <w:p w14:paraId="406F8C8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26E1DE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57D4BF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25/07/2023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2D7BC3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95C450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3D0D61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DB2F5B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5887B5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ED17380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C12BD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Charles Rees</w:t>
                  </w:r>
                </w:p>
                <w:p w14:paraId="70BCE84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1A278C3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3BCCA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3275AB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11/09/2023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7CF165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E98B98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411892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FC8016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6EA8A8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D16E4A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448C526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Dionne Johnson</w:t>
                  </w:r>
                </w:p>
                <w:p w14:paraId="66C01FD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7393520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5BFA4B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1F2B8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12/09/2023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AD6415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895C29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45794E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F7CDD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3A070D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890A38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9B3FC40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Hannah Fraser</w:t>
                  </w:r>
                </w:p>
                <w:p w14:paraId="18E1060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0BB03DA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3977E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EBA6D2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16/09/2023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0FB4C6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3AE582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793A2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FB9679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C7583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48E307B6" w:rsidR="004C68D8" w:rsidRDefault="004C68D8" w:rsidP="00FC444A"/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498"/>
      </w:tblGrid>
      <w:tr w:rsidR="00E111E6" w14:paraId="352ED9F0" w14:textId="77777777" w:rsidTr="005E63ED">
        <w:trPr>
          <w:trHeight w:hRule="exact" w:val="431"/>
        </w:trPr>
        <w:tc>
          <w:tcPr>
            <w:tcW w:w="20" w:type="dxa"/>
          </w:tcPr>
          <w:p w14:paraId="52E6CBDB" w14:textId="77777777" w:rsidR="004C68D8" w:rsidRDefault="004C68D8" w:rsidP="00CA075D"/>
        </w:tc>
        <w:tc>
          <w:tcPr>
            <w:tcW w:w="9498" w:type="dxa"/>
          </w:tcPr>
          <w:p w14:paraId="7B277E8D" w14:textId="2BCBE648" w:rsidR="00E111E6" w:rsidRDefault="00E111E6" w:rsidP="00CA075D"/>
        </w:tc>
      </w:tr>
    </w:tbl>
    <w:p w14:paraId="0D1617D5" w14:textId="5C7E3153" w:rsidR="00AC6E66" w:rsidRDefault="00187E53">
      <w:r>
        <w:br w:type="textWrapping" w:clear="all"/>
      </w:r>
    </w:p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074D90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324FC"/>
    <w:rsid w:val="00546409"/>
    <w:rsid w:val="00577DF2"/>
    <w:rsid w:val="005E63ED"/>
    <w:rsid w:val="0062155F"/>
    <w:rsid w:val="006677C6"/>
    <w:rsid w:val="006A12DD"/>
    <w:rsid w:val="006C12D4"/>
    <w:rsid w:val="006D4ACF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B0A8A"/>
    <w:rsid w:val="00BF2497"/>
    <w:rsid w:val="00C42DB1"/>
    <w:rsid w:val="00D05CFE"/>
    <w:rsid w:val="00D07907"/>
    <w:rsid w:val="00D96287"/>
    <w:rsid w:val="00DC2A73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Carolyn Luker</cp:lastModifiedBy>
  <cp:revision>2</cp:revision>
  <dcterms:created xsi:type="dcterms:W3CDTF">2023-11-01T11:22:00Z</dcterms:created>
  <dcterms:modified xsi:type="dcterms:W3CDTF">2023-11-01T11:22:00Z</dcterms:modified>
</cp:coreProperties>
</file>